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CA16" w14:textId="1C765B83" w:rsidR="00494EE4" w:rsidRPr="003A5D17" w:rsidRDefault="001E12E8" w:rsidP="001E12E8">
      <w:pPr>
        <w:rPr>
          <w:rFonts w:ascii="Times New Roman" w:eastAsia="標楷體" w:hAnsi="Times New Roman" w:cs="Times New Roman"/>
          <w:color w:val="auto"/>
          <w:sz w:val="24"/>
          <w:szCs w:val="24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附表</w:t>
      </w:r>
      <w:proofErr w:type="gramStart"/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一</w:t>
      </w:r>
      <w:proofErr w:type="gramEnd"/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 xml:space="preserve">　</w:t>
      </w:r>
    </w:p>
    <w:p w14:paraId="3F8B6A03" w14:textId="77777777" w:rsidR="001E12E8" w:rsidRPr="003A5D17" w:rsidRDefault="001E12E8" w:rsidP="00494EE4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  <w:lang w:eastAsia="zh-HK"/>
        </w:rPr>
      </w:pPr>
      <w:r w:rsidRPr="003A5D1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HK"/>
        </w:rPr>
        <w:t>明新學校財團法人</w:t>
      </w:r>
      <w:r w:rsidRPr="003A5D1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明新科技大學延攬及留住特殊優秀人才彈性薪資</w:t>
      </w:r>
      <w:r w:rsidRPr="003A5D1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HK"/>
        </w:rPr>
        <w:t>績效審核表</w:t>
      </w:r>
    </w:p>
    <w:p w14:paraId="626EBB85" w14:textId="77777777" w:rsidR="001E12E8" w:rsidRPr="003A5D17" w:rsidRDefault="001E12E8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sz w:val="24"/>
          <w:szCs w:val="24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申請人：　　　　　　　　　　　　　任教單位：</w:t>
      </w:r>
    </w:p>
    <w:p w14:paraId="4D1CD3A1" w14:textId="77777777" w:rsidR="001E12E8" w:rsidRPr="003A5D17" w:rsidRDefault="001E12E8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申請日期：　　年　　　月　　　日</w:t>
      </w:r>
      <w:r w:rsidR="003A6FAC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 xml:space="preserve">    </w:t>
      </w:r>
      <w:r w:rsidR="003A6FAC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推薦單位：</w:t>
      </w:r>
    </w:p>
    <w:p w14:paraId="65EF9A0F" w14:textId="77777777" w:rsidR="003A6FAC" w:rsidRPr="003A5D17" w:rsidRDefault="003A6FAC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申請資格</w:t>
      </w:r>
      <w:r w:rsidR="00AC1888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適用</w:t>
      </w:r>
      <w:r w:rsidRPr="003A5D17">
        <w:rPr>
          <w:rFonts w:ascii="Times New Roman" w:eastAsia="標楷體" w:hAnsi="Times New Roman" w:cs="Times New Roman"/>
          <w:color w:val="auto"/>
          <w:sz w:val="24"/>
          <w:szCs w:val="24"/>
        </w:rPr>
        <w:t>彈性薪資支給</w:t>
      </w:r>
      <w:bookmarkStart w:id="0" w:name="_GoBack"/>
      <w:bookmarkEnd w:id="0"/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原則第二點第　　款　第　　目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39"/>
        <w:gridCol w:w="4011"/>
        <w:gridCol w:w="992"/>
        <w:gridCol w:w="851"/>
        <w:gridCol w:w="851"/>
      </w:tblGrid>
      <w:tr w:rsidR="003A5D17" w:rsidRPr="003A5D17" w14:paraId="7487B2C3" w14:textId="77777777" w:rsidTr="0049627A">
        <w:tc>
          <w:tcPr>
            <w:tcW w:w="1271" w:type="dxa"/>
            <w:shd w:val="clear" w:color="auto" w:fill="auto"/>
            <w:vAlign w:val="center"/>
          </w:tcPr>
          <w:p w14:paraId="33F611BC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績效類型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02131C70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績效項目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69E93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每案點數</w:t>
            </w:r>
          </w:p>
        </w:tc>
        <w:tc>
          <w:tcPr>
            <w:tcW w:w="851" w:type="dxa"/>
            <w:vAlign w:val="center"/>
          </w:tcPr>
          <w:p w14:paraId="746E357C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自評分數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6BCD9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委員會審定</w:t>
            </w:r>
          </w:p>
        </w:tc>
      </w:tr>
      <w:tr w:rsidR="003A5D17" w:rsidRPr="003A5D17" w14:paraId="7D1D3275" w14:textId="77777777" w:rsidTr="003A6FAC">
        <w:tc>
          <w:tcPr>
            <w:tcW w:w="1271" w:type="dxa"/>
            <w:vMerge w:val="restart"/>
            <w:shd w:val="clear" w:color="auto" w:fill="auto"/>
          </w:tcPr>
          <w:p w14:paraId="14E1CC31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研究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35633643" w14:textId="37A3981C" w:rsidR="003A6FAC" w:rsidRPr="003A5D17" w:rsidRDefault="00B41E68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="003A6FAC" w:rsidRPr="003A5D17">
              <w:rPr>
                <w:rFonts w:eastAsia="標楷體"/>
                <w:color w:val="auto"/>
                <w:sz w:val="20"/>
                <w:szCs w:val="20"/>
              </w:rPr>
              <w:t>傑出研究獎</w:t>
            </w:r>
          </w:p>
        </w:tc>
        <w:tc>
          <w:tcPr>
            <w:tcW w:w="992" w:type="dxa"/>
            <w:shd w:val="clear" w:color="auto" w:fill="auto"/>
          </w:tcPr>
          <w:p w14:paraId="3A25869A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4CA988C1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F0208B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2120E3CC" w14:textId="77777777" w:rsidTr="003A6FAC">
        <w:tc>
          <w:tcPr>
            <w:tcW w:w="1271" w:type="dxa"/>
            <w:vMerge/>
            <w:shd w:val="clear" w:color="auto" w:fill="auto"/>
          </w:tcPr>
          <w:p w14:paraId="6425BB05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684AD39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中央研究院年輕學者研究著作獎</w:t>
            </w:r>
          </w:p>
        </w:tc>
        <w:tc>
          <w:tcPr>
            <w:tcW w:w="992" w:type="dxa"/>
            <w:shd w:val="clear" w:color="auto" w:fill="auto"/>
          </w:tcPr>
          <w:p w14:paraId="7AF62797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5059BB6C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7809E9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276827BD" w14:textId="77777777" w:rsidTr="003A6FAC">
        <w:tc>
          <w:tcPr>
            <w:tcW w:w="1271" w:type="dxa"/>
            <w:vMerge/>
            <w:shd w:val="clear" w:color="auto" w:fill="auto"/>
          </w:tcPr>
          <w:p w14:paraId="05CFCCC6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FEF7C3C" w14:textId="77777777" w:rsidR="003A6FAC" w:rsidRPr="002D42D1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獲得與前二目同等級以上之學術榮譽或成就</w:t>
            </w:r>
          </w:p>
        </w:tc>
        <w:tc>
          <w:tcPr>
            <w:tcW w:w="992" w:type="dxa"/>
            <w:shd w:val="clear" w:color="auto" w:fill="auto"/>
          </w:tcPr>
          <w:p w14:paraId="717DB507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7E96C653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4356DC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1D838CF4" w14:textId="77777777" w:rsidTr="003A6FAC">
        <w:trPr>
          <w:trHeight w:val="360"/>
        </w:trPr>
        <w:tc>
          <w:tcPr>
            <w:tcW w:w="1271" w:type="dxa"/>
            <w:vMerge/>
            <w:shd w:val="clear" w:color="auto" w:fill="auto"/>
          </w:tcPr>
          <w:p w14:paraId="61C95433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03B020DE" w14:textId="4E301B86" w:rsidR="00146F19" w:rsidRPr="002D42D1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產學</w:t>
            </w:r>
            <w:r w:rsidRPr="002D42D1">
              <w:rPr>
                <w:rFonts w:eastAsia="標楷體" w:hint="eastAsia"/>
                <w:color w:val="auto"/>
                <w:sz w:val="20"/>
                <w:szCs w:val="20"/>
                <w:lang w:eastAsia="zh-HK"/>
              </w:rPr>
              <w:t>合作案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管理費</w:t>
            </w:r>
          </w:p>
        </w:tc>
        <w:tc>
          <w:tcPr>
            <w:tcW w:w="4011" w:type="dxa"/>
            <w:shd w:val="clear" w:color="auto" w:fill="auto"/>
          </w:tcPr>
          <w:p w14:paraId="16E98D30" w14:textId="77777777" w:rsidR="00146F19" w:rsidRPr="002D42D1" w:rsidRDefault="00C074C7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 w:hint="eastAsia"/>
                <w:color w:val="auto"/>
                <w:sz w:val="20"/>
                <w:szCs w:val="20"/>
              </w:rPr>
              <w:t>累計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達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</w:p>
        </w:tc>
        <w:tc>
          <w:tcPr>
            <w:tcW w:w="992" w:type="dxa"/>
            <w:shd w:val="clear" w:color="auto" w:fill="auto"/>
          </w:tcPr>
          <w:p w14:paraId="18DA282E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14:paraId="044439F7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870769F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1BE94FA8" w14:textId="77777777" w:rsidTr="003A6FAC">
        <w:trPr>
          <w:trHeight w:val="360"/>
        </w:trPr>
        <w:tc>
          <w:tcPr>
            <w:tcW w:w="1271" w:type="dxa"/>
            <w:vMerge/>
            <w:shd w:val="clear" w:color="auto" w:fill="auto"/>
          </w:tcPr>
          <w:p w14:paraId="5AC3224A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14:paraId="0B074CD3" w14:textId="77777777" w:rsidR="00146F19" w:rsidRPr="002D42D1" w:rsidRDefault="00146F19" w:rsidP="008E3B3C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auto"/>
          </w:tcPr>
          <w:p w14:paraId="321AE942" w14:textId="77777777" w:rsidR="00146F19" w:rsidRPr="002D42D1" w:rsidRDefault="00146F19" w:rsidP="008E3B3C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超過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萬元以上者，每增加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</w:p>
        </w:tc>
        <w:tc>
          <w:tcPr>
            <w:tcW w:w="992" w:type="dxa"/>
            <w:shd w:val="clear" w:color="auto" w:fill="auto"/>
          </w:tcPr>
          <w:p w14:paraId="4D736211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14:paraId="5E85FEE4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904D1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0046AFFA" w14:textId="77777777" w:rsidTr="003A6FAC">
        <w:tc>
          <w:tcPr>
            <w:tcW w:w="1271" w:type="dxa"/>
            <w:vMerge/>
            <w:shd w:val="clear" w:color="auto" w:fill="auto"/>
          </w:tcPr>
          <w:p w14:paraId="60A1A8A3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34CF4F6E" w14:textId="77777777" w:rsidR="003A6FAC" w:rsidRPr="002D42D1" w:rsidRDefault="003A6FAC" w:rsidP="008C0FB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 w:hint="eastAsia"/>
                <w:color w:val="auto"/>
                <w:sz w:val="20"/>
                <w:szCs w:val="20"/>
                <w:lang w:eastAsia="zh-HK"/>
              </w:rPr>
              <w:t>政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府相關部會及民間相關公司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5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年內計畫金額在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500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萬元以上之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計畫主導教師</w:t>
            </w:r>
          </w:p>
        </w:tc>
        <w:tc>
          <w:tcPr>
            <w:tcW w:w="992" w:type="dxa"/>
            <w:shd w:val="clear" w:color="auto" w:fill="auto"/>
          </w:tcPr>
          <w:p w14:paraId="1026FD1D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42C90652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0447E3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7D41E58A" w14:textId="77777777" w:rsidTr="003A6FAC">
        <w:tc>
          <w:tcPr>
            <w:tcW w:w="1271" w:type="dxa"/>
            <w:vMerge/>
            <w:shd w:val="clear" w:color="auto" w:fill="auto"/>
          </w:tcPr>
          <w:p w14:paraId="32D9BB80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65FAE162" w14:textId="65D18BBF" w:rsidR="00146F19" w:rsidRPr="002D42D1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擔任中央部會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如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等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核定之</w:t>
            </w:r>
            <w:r w:rsidR="00326DB8" w:rsidRPr="002D42D1">
              <w:rPr>
                <w:rFonts w:eastAsia="標楷體" w:hint="eastAsia"/>
                <w:color w:val="auto"/>
              </w:rPr>
              <w:t>專題研究計畫（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一般型研究計畫</w:t>
            </w:r>
            <w:r w:rsidRPr="002D42D1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學術攻頂研究計畫、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年輕學者養成計畫</w:t>
            </w:r>
            <w:r w:rsidR="00326DB8" w:rsidRPr="002D42D1">
              <w:rPr>
                <w:rFonts w:eastAsia="標楷體" w:hint="eastAsia"/>
                <w:color w:val="auto"/>
                <w:sz w:val="20"/>
                <w:szCs w:val="20"/>
              </w:rPr>
              <w:t>等）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之計畫主持人，每件給予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點，其經費超過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64A56A8E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F5B063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7CA7E5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03B7A65F" w14:textId="77777777" w:rsidTr="003A6FAC">
        <w:tc>
          <w:tcPr>
            <w:tcW w:w="1271" w:type="dxa"/>
            <w:vMerge/>
            <w:shd w:val="clear" w:color="auto" w:fill="auto"/>
          </w:tcPr>
          <w:p w14:paraId="640FC7CE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4C712099" w14:textId="7D020690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擔任中央部會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如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等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之整合型計畫之計畫主持人，以核准函之子計畫件數，總計畫主持人給予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點，其餘子計畫主持人給予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點，每件子計畫經費超過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2AFC639A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5D281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E9643F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729F3829" w14:textId="77777777" w:rsidTr="003A6FAC">
        <w:tc>
          <w:tcPr>
            <w:tcW w:w="1271" w:type="dxa"/>
            <w:vMerge/>
            <w:shd w:val="clear" w:color="auto" w:fill="auto"/>
          </w:tcPr>
          <w:p w14:paraId="37764A0D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5003AFC3" w14:textId="61CDF166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及教育部核定之產學研究計畫</w:t>
            </w:r>
            <w:r w:rsidRPr="003A5D17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前瞻技術產學合作計畫、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產學技術聯盟合作計畫之計畫主持人，每件給予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點，其經費超過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點。如屬多年期計畫，則可逐年計算點數。</w:t>
            </w:r>
          </w:p>
        </w:tc>
        <w:tc>
          <w:tcPr>
            <w:tcW w:w="992" w:type="dxa"/>
            <w:shd w:val="clear" w:color="auto" w:fill="auto"/>
          </w:tcPr>
          <w:p w14:paraId="387A99EA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F8A3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1527A9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42CFD2BC" w14:textId="77777777" w:rsidTr="003A6FAC">
        <w:tc>
          <w:tcPr>
            <w:tcW w:w="1271" w:type="dxa"/>
            <w:vMerge/>
            <w:shd w:val="clear" w:color="auto" w:fill="auto"/>
          </w:tcPr>
          <w:p w14:paraId="613A7ED2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C2016EF" w14:textId="77777777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擔任其他政府機關或企業簽約之產學研究計畫之計畫主持人，每件經費每滿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點。不足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萬元不計點。</w:t>
            </w:r>
          </w:p>
        </w:tc>
        <w:tc>
          <w:tcPr>
            <w:tcW w:w="992" w:type="dxa"/>
            <w:shd w:val="clear" w:color="auto" w:fill="auto"/>
          </w:tcPr>
          <w:p w14:paraId="161C7DBB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03D88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15790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5416F346" w14:textId="77777777" w:rsidTr="003A6FAC">
        <w:tc>
          <w:tcPr>
            <w:tcW w:w="1271" w:type="dxa"/>
            <w:vMerge/>
            <w:shd w:val="clear" w:color="auto" w:fill="auto"/>
          </w:tcPr>
          <w:p w14:paraId="39D4590E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2693100" w14:textId="3C55A1CD" w:rsidR="003A6FAC" w:rsidRPr="002D42D1" w:rsidRDefault="003D4D5E" w:rsidP="00F755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</w:rPr>
              <w:t>運用研究上</w:t>
            </w:r>
            <w:r w:rsidR="00C074C7" w:rsidRPr="002D42D1">
              <w:rPr>
                <w:rFonts w:eastAsia="標楷體" w:hint="eastAsia"/>
                <w:color w:val="auto"/>
              </w:rPr>
              <w:t>有</w:t>
            </w:r>
            <w:r w:rsidR="00326DB8" w:rsidRPr="002D42D1">
              <w:rPr>
                <w:rFonts w:eastAsia="標楷體" w:hint="eastAsia"/>
                <w:color w:val="auto"/>
              </w:rPr>
              <w:t>具體</w:t>
            </w:r>
            <w:r w:rsidR="0076116D" w:rsidRPr="002D42D1">
              <w:rPr>
                <w:rFonts w:eastAsia="標楷體"/>
                <w:color w:val="auto"/>
              </w:rPr>
              <w:t>發明專利且完成技術移轉案，</w:t>
            </w:r>
            <w:r w:rsidR="003A6FAC" w:rsidRPr="002D42D1">
              <w:rPr>
                <w:rFonts w:eastAsia="標楷體"/>
                <w:color w:val="auto"/>
                <w:sz w:val="20"/>
                <w:szCs w:val="20"/>
              </w:rPr>
              <w:t>技術移轉金新台幣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每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5</w:t>
            </w:r>
            <w:r w:rsidR="003A6FAC"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  <w:r w:rsidR="00146F19" w:rsidRPr="002D42D1">
              <w:rPr>
                <w:rFonts w:eastAsia="標楷體" w:hint="eastAsia"/>
                <w:color w:val="auto"/>
                <w:sz w:val="20"/>
                <w:szCs w:val="20"/>
              </w:rPr>
              <w:t>1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38898858" w14:textId="6CDD6AAB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06C6B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8BED2F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3835807D" w14:textId="77777777" w:rsidTr="003A6FAC">
        <w:tc>
          <w:tcPr>
            <w:tcW w:w="1271" w:type="dxa"/>
            <w:vMerge/>
            <w:shd w:val="clear" w:color="auto" w:fill="auto"/>
          </w:tcPr>
          <w:p w14:paraId="247C4C99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14:paraId="4F934D2B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61043E50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D77F24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7B67" w:rsidRPr="000F7B67" w14:paraId="23C0AA87" w14:textId="77777777" w:rsidTr="003A6FAC">
        <w:tc>
          <w:tcPr>
            <w:tcW w:w="1271" w:type="dxa"/>
            <w:vMerge w:val="restart"/>
            <w:shd w:val="clear" w:color="auto" w:fill="auto"/>
          </w:tcPr>
          <w:p w14:paraId="778F115A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教學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469990A6" w14:textId="77777777" w:rsidR="003A6FAC" w:rsidRPr="000F7B67" w:rsidRDefault="003A6FAC" w:rsidP="004C76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獲選本校教學績優教師或傑出通識教育教師</w:t>
            </w:r>
          </w:p>
        </w:tc>
        <w:tc>
          <w:tcPr>
            <w:tcW w:w="992" w:type="dxa"/>
            <w:shd w:val="clear" w:color="auto" w:fill="auto"/>
          </w:tcPr>
          <w:p w14:paraId="0C4EF9F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CD81B0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927C8B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02FBC42B" w14:textId="77777777" w:rsidTr="003A6FAC">
        <w:tc>
          <w:tcPr>
            <w:tcW w:w="1271" w:type="dxa"/>
            <w:vMerge/>
            <w:shd w:val="clear" w:color="auto" w:fill="auto"/>
          </w:tcPr>
          <w:p w14:paraId="020EBFE2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AE40584" w14:textId="2BBB492F" w:rsidR="003A6FAC" w:rsidRPr="000F7B67" w:rsidRDefault="001E7B7A" w:rsidP="00326DB8">
            <w:pPr>
              <w:pStyle w:val="Defaul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政府相關部會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人才培育計畫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或教學設備改進計畫，每案給予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點。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如屬多年期計畫，則可逐年計算點數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計畫金額在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500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萬元以上之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計畫主導教師，每件給予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點。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計畫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協同主持人或聯絡人以計畫主持人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列計</w:t>
            </w:r>
          </w:p>
        </w:tc>
        <w:tc>
          <w:tcPr>
            <w:tcW w:w="992" w:type="dxa"/>
            <w:shd w:val="clear" w:color="auto" w:fill="auto"/>
          </w:tcPr>
          <w:p w14:paraId="68B44636" w14:textId="0B1591E8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66B5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818C9B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71D35C85" w14:textId="77777777" w:rsidTr="003A6FAC">
        <w:tc>
          <w:tcPr>
            <w:tcW w:w="1271" w:type="dxa"/>
            <w:vMerge/>
            <w:shd w:val="clear" w:color="auto" w:fill="auto"/>
          </w:tcPr>
          <w:p w14:paraId="7222542A" w14:textId="77777777" w:rsidR="004939B2" w:rsidRPr="000F7B67" w:rsidRDefault="004939B2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A03B90F" w14:textId="46073661" w:rsidR="004939B2" w:rsidRPr="000F7B67" w:rsidRDefault="004939B2" w:rsidP="00326DB8">
            <w:pPr>
              <w:pStyle w:val="Defaul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曾獲總統科學獎、行政院傑出科技貢獻獎、教育部國家講座教授、教育部學術獎、師鐸獎、</w:t>
            </w:r>
            <w:r w:rsidR="00B41E68" w:rsidRPr="00B41E68">
              <w:rPr>
                <w:rFonts w:eastAsia="標楷體" w:hint="eastAsia"/>
                <w:b/>
                <w:color w:val="auto"/>
                <w:sz w:val="20"/>
                <w:szCs w:val="20"/>
                <w:u w:val="single"/>
              </w:rPr>
              <w:t>國家科學及技術委員會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傑出研究獎、吳大猷先生紀念獎等重大獎項，每案給予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20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6BDF3A35" w14:textId="14C050CD" w:rsidR="004939B2" w:rsidRPr="000F7B67" w:rsidRDefault="0044234B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DC8E136" w14:textId="77777777" w:rsidR="004939B2" w:rsidRPr="000F7B67" w:rsidRDefault="004939B2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74CC6D" w14:textId="77777777" w:rsidR="004939B2" w:rsidRPr="000F7B67" w:rsidRDefault="004939B2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744F7D4A" w14:textId="77777777" w:rsidTr="003A6FAC">
        <w:tc>
          <w:tcPr>
            <w:tcW w:w="1271" w:type="dxa"/>
            <w:vMerge/>
            <w:shd w:val="clear" w:color="auto" w:fill="auto"/>
          </w:tcPr>
          <w:p w14:paraId="3B9D0D0C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14:paraId="130A46B3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0C47037E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5DB0A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D63E91F" w14:textId="77777777" w:rsidTr="006A0DA0">
        <w:tc>
          <w:tcPr>
            <w:tcW w:w="1271" w:type="dxa"/>
            <w:vMerge w:val="restart"/>
            <w:shd w:val="clear" w:color="auto" w:fill="auto"/>
          </w:tcPr>
          <w:p w14:paraId="288672AD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50635176"/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服務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48EA14D0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校級服務優良事蹟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D51B8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0A4D7BD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F5239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1E875993" w14:textId="77777777" w:rsidTr="006A0DA0">
        <w:tc>
          <w:tcPr>
            <w:tcW w:w="1271" w:type="dxa"/>
            <w:vMerge/>
            <w:shd w:val="clear" w:color="auto" w:fill="auto"/>
          </w:tcPr>
          <w:p w14:paraId="6CF31A35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45415C30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院級服務優良事蹟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A7DDE" w14:textId="37A81CDB" w:rsidR="003A6FAC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3BA51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39052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0CB03763" w14:textId="77777777" w:rsidTr="006A0DA0">
        <w:tc>
          <w:tcPr>
            <w:tcW w:w="1271" w:type="dxa"/>
            <w:vMerge/>
            <w:shd w:val="clear" w:color="auto" w:fill="auto"/>
          </w:tcPr>
          <w:p w14:paraId="2DD8A1AE" w14:textId="77777777" w:rsidR="000912A7" w:rsidRPr="000F7B67" w:rsidRDefault="000912A7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6ABF5991" w14:textId="4821BB52" w:rsidR="000912A7" w:rsidRPr="000F7B67" w:rsidRDefault="000912A7" w:rsidP="008E3B3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系級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服務優良事蹟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BF9D9" w14:textId="511C2150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0CE26F" w14:textId="77777777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785AD" w14:textId="77777777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4D7E0E77" w14:textId="77777777" w:rsidTr="006A0DA0">
        <w:tc>
          <w:tcPr>
            <w:tcW w:w="1271" w:type="dxa"/>
            <w:vMerge/>
            <w:shd w:val="clear" w:color="auto" w:fill="auto"/>
          </w:tcPr>
          <w:p w14:paraId="49841CEA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14:paraId="6C5625E8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3FF91A82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7AD65A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34DD924" w14:textId="77777777" w:rsidTr="00E428C9">
        <w:tc>
          <w:tcPr>
            <w:tcW w:w="1271" w:type="dxa"/>
            <w:vMerge w:val="restart"/>
            <w:shd w:val="clear" w:color="auto" w:fill="auto"/>
          </w:tcPr>
          <w:p w14:paraId="34E52054" w14:textId="50E43058" w:rsidR="00E428C9" w:rsidRPr="000F7B67" w:rsidRDefault="00E428C9" w:rsidP="00E428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輔導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5C24375B" w14:textId="0CC35858" w:rsidR="00E428C9" w:rsidRPr="000F7B67" w:rsidRDefault="00E428C9" w:rsidP="00E428C9">
            <w:pPr>
              <w:pStyle w:val="Defaul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獲選</w:t>
            </w:r>
            <w:r w:rsidRPr="000F7B6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本校學務傑出導師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F42E" w14:textId="0E9F3510" w:rsidR="00E428C9" w:rsidRPr="000F7B67" w:rsidRDefault="00E428C9" w:rsidP="00E428C9">
            <w:pPr>
              <w:pStyle w:val="Defaul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851" w:type="dxa"/>
          </w:tcPr>
          <w:p w14:paraId="4645755B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B40C6E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38F5794D" w14:textId="77777777" w:rsidTr="00E428C9">
        <w:tc>
          <w:tcPr>
            <w:tcW w:w="1271" w:type="dxa"/>
            <w:vMerge/>
            <w:shd w:val="clear" w:color="auto" w:fill="auto"/>
          </w:tcPr>
          <w:p w14:paraId="6FDB93A9" w14:textId="77777777" w:rsidR="00E428C9" w:rsidRPr="000F7B67" w:rsidRDefault="00E428C9" w:rsidP="00326DB8">
            <w:pPr>
              <w:spacing w:line="0" w:lineRule="atLeast"/>
              <w:ind w:firstLineChars="200" w:firstLine="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04997576" w14:textId="64FD8589" w:rsidR="00E428C9" w:rsidRPr="000F7B67" w:rsidRDefault="00E428C9" w:rsidP="00E428C9">
            <w:pPr>
              <w:pStyle w:val="Defaul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獲選教育部頒發優秀學輔主管、學務人員、輔導人員、導師、社團指導老師或其他相關學務績優事蹟者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CA577" w14:textId="33808866" w:rsidR="00E428C9" w:rsidRPr="000F7B67" w:rsidRDefault="00E428C9" w:rsidP="00E428C9">
            <w:pPr>
              <w:pStyle w:val="Defaul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 w:rsidRPr="000F7B67">
              <w:rPr>
                <w:rFonts w:eastAsia="標楷體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</w:tcPr>
          <w:p w14:paraId="4124B5CD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5F3EB5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E7170BB" w14:textId="77777777" w:rsidTr="006A0DA0">
        <w:tc>
          <w:tcPr>
            <w:tcW w:w="1271" w:type="dxa"/>
            <w:vMerge/>
            <w:shd w:val="clear" w:color="auto" w:fill="auto"/>
          </w:tcPr>
          <w:p w14:paraId="6A87A6C2" w14:textId="77777777" w:rsidR="00E428C9" w:rsidRPr="000F7B67" w:rsidRDefault="00E428C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14:paraId="71155596" w14:textId="3A91A476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5A815806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1AB3D3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0F7B67" w:rsidRPr="000F7B67" w14:paraId="33420CA8" w14:textId="77777777" w:rsidTr="00F83B05">
        <w:tc>
          <w:tcPr>
            <w:tcW w:w="8613" w:type="dxa"/>
            <w:gridSpan w:val="4"/>
            <w:shd w:val="clear" w:color="auto" w:fill="auto"/>
          </w:tcPr>
          <w:p w14:paraId="77FDC7EA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總點數</w:t>
            </w:r>
          </w:p>
        </w:tc>
        <w:tc>
          <w:tcPr>
            <w:tcW w:w="851" w:type="dxa"/>
          </w:tcPr>
          <w:p w14:paraId="5DEB504C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449DB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6FAC" w:rsidRPr="000F7B67" w14:paraId="13286CE0" w14:textId="77777777" w:rsidTr="00146F19">
        <w:tc>
          <w:tcPr>
            <w:tcW w:w="1271" w:type="dxa"/>
            <w:vAlign w:val="center"/>
          </w:tcPr>
          <w:p w14:paraId="07EC686B" w14:textId="77777777" w:rsidR="003A6FAC" w:rsidRPr="000F7B67" w:rsidRDefault="003A6FAC" w:rsidP="00146F19">
            <w:pPr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績效排名</w:t>
            </w:r>
          </w:p>
        </w:tc>
        <w:tc>
          <w:tcPr>
            <w:tcW w:w="9044" w:type="dxa"/>
            <w:gridSpan w:val="5"/>
            <w:shd w:val="clear" w:color="auto" w:fill="auto"/>
          </w:tcPr>
          <w:p w14:paraId="136E8D1E" w14:textId="77777777" w:rsidR="003A6FAC" w:rsidRPr="000F7B67" w:rsidRDefault="003A6FAC" w:rsidP="008E3B3C">
            <w:pPr>
              <w:spacing w:beforeLines="50" w:before="120" w:afterLines="50" w:after="120"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9D5DA7" w14:textId="4D7592DF" w:rsidR="00BF1532" w:rsidRPr="000F7B67" w:rsidRDefault="00BF1532" w:rsidP="00BF1532">
      <w:pPr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601EC082" w14:textId="65E64D02" w:rsidR="00BF1532" w:rsidRPr="000F7B67" w:rsidRDefault="00BF1532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系(中心</w:t>
      </w:r>
      <w:r w:rsidRPr="000F7B67">
        <w:rPr>
          <w:rFonts w:ascii="標楷體" w:eastAsia="標楷體" w:hAnsi="標楷體" w:hint="eastAsia"/>
          <w:color w:val="000000" w:themeColor="text1"/>
        </w:rPr>
        <w:t>、所及</w:t>
      </w: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學位學程)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核章：         </w:t>
      </w:r>
      <w:r w:rsidRPr="000F7B67">
        <w:rPr>
          <w:rFonts w:ascii="標楷體" w:eastAsia="標楷體" w:hAnsi="標楷體"/>
          <w:color w:val="000000" w:themeColor="text1"/>
        </w:rPr>
        <w:t xml:space="preserve">  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</w:t>
      </w:r>
      <w:r w:rsidRPr="000F7B67">
        <w:rPr>
          <w:rFonts w:ascii="標楷體" w:eastAsia="標楷體" w:hAnsi="標楷體"/>
          <w:color w:val="000000" w:themeColor="text1"/>
        </w:rPr>
        <w:t xml:space="preserve">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院核章：</w:t>
      </w:r>
    </w:p>
    <w:p w14:paraId="16CC2A59" w14:textId="77777777" w:rsidR="00BF1532" w:rsidRPr="000F7B67" w:rsidRDefault="00BF1532" w:rsidP="00BF1532">
      <w:pPr>
        <w:jc w:val="both"/>
        <w:rPr>
          <w:rFonts w:ascii="標楷體" w:eastAsia="標楷體" w:hAnsi="標楷體"/>
          <w:color w:val="000000" w:themeColor="text1"/>
        </w:rPr>
      </w:pPr>
    </w:p>
    <w:p w14:paraId="0AC0A9B9" w14:textId="5FA8BECB" w:rsidR="000912A7" w:rsidRPr="000F7B67" w:rsidRDefault="00BF1532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研發處核章:</w:t>
      </w:r>
      <w:r w:rsidRPr="000F7B67">
        <w:rPr>
          <w:rFonts w:ascii="標楷體" w:eastAsia="標楷體" w:hAnsi="標楷體"/>
          <w:color w:val="000000" w:themeColor="text1"/>
        </w:rPr>
        <w:t xml:space="preserve">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                    </w:t>
      </w:r>
      <w:r w:rsidR="000912A7" w:rsidRPr="000F7B67">
        <w:rPr>
          <w:rFonts w:ascii="標楷體" w:eastAsia="標楷體" w:hAnsi="標楷體"/>
          <w:color w:val="000000" w:themeColor="text1"/>
        </w:rPr>
        <w:t xml:space="preserve">     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</w:t>
      </w:r>
      <w:r w:rsidR="000912A7" w:rsidRPr="000F7B67">
        <w:rPr>
          <w:rFonts w:ascii="標楷體" w:eastAsia="標楷體" w:hAnsi="標楷體"/>
          <w:color w:val="000000" w:themeColor="text1"/>
        </w:rPr>
        <w:t xml:space="preserve">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產學營運處核章：</w:t>
      </w:r>
    </w:p>
    <w:p w14:paraId="3C838848" w14:textId="77777777" w:rsidR="000912A7" w:rsidRPr="000F7B67" w:rsidRDefault="000912A7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</w:p>
    <w:p w14:paraId="31815A1F" w14:textId="593B3B63" w:rsidR="00BF1532" w:rsidRPr="000F7B67" w:rsidRDefault="00BF1532" w:rsidP="000912A7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教務處核章：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                                       </w:t>
      </w:r>
      <w:r w:rsidR="000912A7" w:rsidRPr="000F7B67">
        <w:rPr>
          <w:rFonts w:ascii="標楷體" w:eastAsia="標楷體" w:hAnsi="標楷體" w:hint="eastAsia"/>
          <w:color w:val="000000" w:themeColor="text1"/>
          <w:lang w:eastAsia="zh-HK"/>
        </w:rPr>
        <w:t>學務處核章：</w:t>
      </w:r>
    </w:p>
    <w:p w14:paraId="4A6B1D2B" w14:textId="5E981E44" w:rsidR="00BF1532" w:rsidRPr="000F7B67" w:rsidRDefault="000912A7" w:rsidP="00BF1532">
      <w:pPr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A4AE685" w14:textId="560FF975" w:rsidR="00BF1532" w:rsidRPr="000F7B67" w:rsidRDefault="000912A7" w:rsidP="000912A7">
      <w:pPr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</w:t>
      </w:r>
      <w:r w:rsidR="00BF1532" w:rsidRPr="000F7B67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0F7B67">
        <w:rPr>
          <w:rFonts w:ascii="標楷體" w:eastAsia="標楷體" w:hAnsi="標楷體" w:hint="eastAsia"/>
          <w:color w:val="000000" w:themeColor="text1"/>
        </w:rPr>
        <w:t>資處</w:t>
      </w:r>
      <w:r w:rsidR="00BF1532" w:rsidRPr="000F7B67">
        <w:rPr>
          <w:rFonts w:ascii="標楷體" w:eastAsia="標楷體" w:hAnsi="標楷體" w:hint="eastAsia"/>
          <w:color w:val="000000" w:themeColor="text1"/>
          <w:lang w:eastAsia="zh-HK"/>
        </w:rPr>
        <w:t>核章: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 </w:t>
      </w:r>
      <w:r w:rsidRPr="000F7B67">
        <w:rPr>
          <w:rFonts w:ascii="標楷體" w:eastAsia="標楷體" w:hAnsi="標楷體"/>
          <w:color w:val="000000" w:themeColor="text1"/>
        </w:rPr>
        <w:t xml:space="preserve">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</w:t>
      </w:r>
      <w:r w:rsidRPr="000F7B67">
        <w:rPr>
          <w:rFonts w:ascii="標楷體" w:eastAsia="標楷體" w:hAnsi="標楷體"/>
          <w:color w:val="000000" w:themeColor="text1"/>
        </w:rPr>
        <w:t xml:space="preserve"> 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彈性薪資委員會核章：</w:t>
      </w:r>
    </w:p>
    <w:p w14:paraId="4BC42B2C" w14:textId="5331749E" w:rsidR="00BF1532" w:rsidRPr="00A5675A" w:rsidRDefault="00BF1532" w:rsidP="00BF1532">
      <w:pPr>
        <w:ind w:firstLineChars="100" w:firstLine="22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A5675A">
        <w:rPr>
          <w:rFonts w:ascii="標楷體" w:eastAsia="標楷體" w:hAnsi="標楷體" w:hint="eastAsia"/>
        </w:rPr>
        <w:t xml:space="preserve">      </w:t>
      </w:r>
    </w:p>
    <w:p w14:paraId="3FB912EC" w14:textId="77777777" w:rsidR="00BF1532" w:rsidRPr="00F310F5" w:rsidRDefault="00BF1532" w:rsidP="00BF1532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A17BCB4" w14:textId="77777777" w:rsidR="00BF1532" w:rsidRPr="00146F19" w:rsidRDefault="00BF1532" w:rsidP="00BF1532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BAF1E7B" w14:textId="608D14E0" w:rsidR="00BF1532" w:rsidRPr="00494EE4" w:rsidRDefault="00BF1532" w:rsidP="00BF1532">
      <w:pPr>
        <w:wordWrap w:val="0"/>
        <w:jc w:val="right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日期：</w:t>
      </w:r>
      <w:r w:rsidR="00292B56"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　</w:t>
      </w:r>
      <w:r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　　年　　　月　　　日</w:t>
      </w:r>
      <w:r w:rsidRPr="00494EE4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</w:t>
      </w:r>
    </w:p>
    <w:p w14:paraId="4BDF1702" w14:textId="02CDC682" w:rsidR="00DB1B25" w:rsidRDefault="00DB1B25">
      <w:pPr>
        <w:spacing w:after="0" w:line="24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DB1B25" w:rsidSect="00947FD3">
      <w:footerReference w:type="default" r:id="rId8"/>
      <w:pgSz w:w="11899" w:h="16819"/>
      <w:pgMar w:top="1134" w:right="1134" w:bottom="1134" w:left="1134" w:header="72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8DDA" w14:textId="77777777" w:rsidR="00461993" w:rsidRDefault="00461993">
      <w:pPr>
        <w:spacing w:after="0" w:line="240" w:lineRule="auto"/>
      </w:pPr>
      <w:r>
        <w:separator/>
      </w:r>
    </w:p>
  </w:endnote>
  <w:endnote w:type="continuationSeparator" w:id="0">
    <w:p w14:paraId="0CDF2ED2" w14:textId="77777777" w:rsidR="00461993" w:rsidRDefault="0046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Z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E2C7" w14:textId="77777777" w:rsidR="00947FD3" w:rsidRPr="003A5D17" w:rsidRDefault="00947FD3">
    <w:pPr>
      <w:pStyle w:val="a6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212B" w14:textId="77777777" w:rsidR="00461993" w:rsidRDefault="00461993">
      <w:pPr>
        <w:spacing w:after="0" w:line="240" w:lineRule="auto"/>
      </w:pPr>
      <w:r>
        <w:separator/>
      </w:r>
    </w:p>
  </w:footnote>
  <w:footnote w:type="continuationSeparator" w:id="0">
    <w:p w14:paraId="1002EF11" w14:textId="77777777" w:rsidR="00461993" w:rsidRDefault="0046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A51"/>
    <w:multiLevelType w:val="hybridMultilevel"/>
    <w:tmpl w:val="592084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E3A1C"/>
    <w:multiLevelType w:val="hybridMultilevel"/>
    <w:tmpl w:val="A000C98E"/>
    <w:lvl w:ilvl="0" w:tplc="05C24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978A204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C378A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3" w15:restartNumberingAfterBreak="0">
    <w:nsid w:val="0C176E9D"/>
    <w:multiLevelType w:val="hybridMultilevel"/>
    <w:tmpl w:val="941C9950"/>
    <w:lvl w:ilvl="0" w:tplc="A9AA8C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0DFF2D8E"/>
    <w:multiLevelType w:val="hybridMultilevel"/>
    <w:tmpl w:val="6B7ABF7A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BD5771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6" w15:restartNumberingAfterBreak="0">
    <w:nsid w:val="16C243E7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F777C"/>
    <w:multiLevelType w:val="hybridMultilevel"/>
    <w:tmpl w:val="E174DC22"/>
    <w:lvl w:ilvl="0" w:tplc="8028E55C">
      <w:start w:val="1"/>
      <w:numFmt w:val="decimal"/>
      <w:lvlText w:val="(%1)"/>
      <w:lvlJc w:val="left"/>
      <w:pPr>
        <w:ind w:left="1440" w:hanging="480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80BBE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9" w15:restartNumberingAfterBreak="0">
    <w:nsid w:val="250159FC"/>
    <w:multiLevelType w:val="hybridMultilevel"/>
    <w:tmpl w:val="6B7ABF7A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7DC57D4"/>
    <w:multiLevelType w:val="hybridMultilevel"/>
    <w:tmpl w:val="468009DE"/>
    <w:lvl w:ilvl="0" w:tplc="F2F078C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353FD6"/>
    <w:multiLevelType w:val="hybridMultilevel"/>
    <w:tmpl w:val="61EC3A9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8476E"/>
    <w:multiLevelType w:val="hybridMultilevel"/>
    <w:tmpl w:val="65528336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A97074"/>
    <w:multiLevelType w:val="multilevel"/>
    <w:tmpl w:val="3BA97074"/>
    <w:lvl w:ilvl="0">
      <w:start w:val="1"/>
      <w:numFmt w:val="taiwaneseCountingThousand"/>
      <w:lvlText w:val="(%1)"/>
      <w:lvlJc w:val="left"/>
      <w:pPr>
        <w:ind w:left="965" w:hanging="40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ideographTraditional"/>
      <w:lvlText w:val="%2、"/>
      <w:lvlJc w:val="left"/>
      <w:pPr>
        <w:ind w:left="1525" w:hanging="480"/>
      </w:pPr>
    </w:lvl>
    <w:lvl w:ilvl="2">
      <w:start w:val="1"/>
      <w:numFmt w:val="lowerRoman"/>
      <w:lvlText w:val="%3."/>
      <w:lvlJc w:val="right"/>
      <w:pPr>
        <w:ind w:left="2005" w:hanging="480"/>
      </w:pPr>
    </w:lvl>
    <w:lvl w:ilvl="3">
      <w:start w:val="1"/>
      <w:numFmt w:val="decimal"/>
      <w:lvlText w:val="%4."/>
      <w:lvlJc w:val="left"/>
      <w:pPr>
        <w:ind w:left="2485" w:hanging="480"/>
      </w:pPr>
    </w:lvl>
    <w:lvl w:ilvl="4">
      <w:start w:val="1"/>
      <w:numFmt w:val="ideographTraditional"/>
      <w:lvlText w:val="%5、"/>
      <w:lvlJc w:val="left"/>
      <w:pPr>
        <w:ind w:left="2965" w:hanging="480"/>
      </w:pPr>
    </w:lvl>
    <w:lvl w:ilvl="5">
      <w:start w:val="1"/>
      <w:numFmt w:val="lowerRoman"/>
      <w:lvlText w:val="%6."/>
      <w:lvlJc w:val="right"/>
      <w:pPr>
        <w:ind w:left="3445" w:hanging="480"/>
      </w:pPr>
    </w:lvl>
    <w:lvl w:ilvl="6">
      <w:start w:val="1"/>
      <w:numFmt w:val="decimal"/>
      <w:lvlText w:val="%7."/>
      <w:lvlJc w:val="left"/>
      <w:pPr>
        <w:ind w:left="3925" w:hanging="480"/>
      </w:pPr>
    </w:lvl>
    <w:lvl w:ilvl="7">
      <w:start w:val="1"/>
      <w:numFmt w:val="ideographTraditional"/>
      <w:lvlText w:val="%8、"/>
      <w:lvlJc w:val="left"/>
      <w:pPr>
        <w:ind w:left="4405" w:hanging="480"/>
      </w:pPr>
    </w:lvl>
    <w:lvl w:ilvl="8">
      <w:start w:val="1"/>
      <w:numFmt w:val="lowerRoman"/>
      <w:lvlText w:val="%9."/>
      <w:lvlJc w:val="right"/>
      <w:pPr>
        <w:ind w:left="4885" w:hanging="480"/>
      </w:pPr>
    </w:lvl>
  </w:abstractNum>
  <w:abstractNum w:abstractNumId="14" w15:restartNumberingAfterBreak="0">
    <w:nsid w:val="49E479A1"/>
    <w:multiLevelType w:val="hybridMultilevel"/>
    <w:tmpl w:val="5DEEFBAA"/>
    <w:lvl w:ilvl="0" w:tplc="0C66F82C">
      <w:start w:val="1"/>
      <w:numFmt w:val="taiwaneseCountingThousand"/>
      <w:lvlText w:val="（%1）"/>
      <w:lvlJc w:val="left"/>
      <w:pPr>
        <w:ind w:left="16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ind w:left="2384" w:hanging="480"/>
      </w:pPr>
    </w:lvl>
    <w:lvl w:ilvl="3" w:tplc="0409000F" w:tentative="1">
      <w:start w:val="1"/>
      <w:numFmt w:val="decimal"/>
      <w:lvlText w:val="%4."/>
      <w:lvlJc w:val="left"/>
      <w:pPr>
        <w:ind w:left="2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ind w:left="5264" w:hanging="480"/>
      </w:pPr>
    </w:lvl>
  </w:abstractNum>
  <w:abstractNum w:abstractNumId="15" w15:restartNumberingAfterBreak="0">
    <w:nsid w:val="4C4B168C"/>
    <w:multiLevelType w:val="hybridMultilevel"/>
    <w:tmpl w:val="42B817AA"/>
    <w:lvl w:ilvl="0" w:tplc="7090BDC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503758"/>
    <w:multiLevelType w:val="hybridMultilevel"/>
    <w:tmpl w:val="1E40D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C028662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765453"/>
    <w:multiLevelType w:val="hybridMultilevel"/>
    <w:tmpl w:val="7F74F8D6"/>
    <w:lvl w:ilvl="0" w:tplc="978A204E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8404D3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19" w15:restartNumberingAfterBreak="0">
    <w:nsid w:val="60E6234C"/>
    <w:multiLevelType w:val="hybridMultilevel"/>
    <w:tmpl w:val="058064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78A204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F35C0"/>
    <w:multiLevelType w:val="hybridMultilevel"/>
    <w:tmpl w:val="EE88914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667EDB"/>
    <w:multiLevelType w:val="hybridMultilevel"/>
    <w:tmpl w:val="F73ECC5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662DCB"/>
    <w:multiLevelType w:val="hybridMultilevel"/>
    <w:tmpl w:val="9106FB12"/>
    <w:lvl w:ilvl="0" w:tplc="7996CD34">
      <w:start w:val="1"/>
      <w:numFmt w:val="taiwaneseCountingThousand"/>
      <w:lvlText w:val="%1、"/>
      <w:lvlJc w:val="left"/>
      <w:pPr>
        <w:ind w:left="5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3" w15:restartNumberingAfterBreak="0">
    <w:nsid w:val="6C803EDB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0E1BB1"/>
    <w:multiLevelType w:val="hybridMultilevel"/>
    <w:tmpl w:val="1DE06F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8764C7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25"/>
  </w:num>
  <w:num w:numId="7">
    <w:abstractNumId w:val="11"/>
  </w:num>
  <w:num w:numId="8">
    <w:abstractNumId w:val="4"/>
  </w:num>
  <w:num w:numId="9">
    <w:abstractNumId w:val="0"/>
  </w:num>
  <w:num w:numId="10">
    <w:abstractNumId w:val="20"/>
  </w:num>
  <w:num w:numId="11">
    <w:abstractNumId w:val="3"/>
  </w:num>
  <w:num w:numId="12">
    <w:abstractNumId w:val="21"/>
  </w:num>
  <w:num w:numId="13">
    <w:abstractNumId w:val="15"/>
  </w:num>
  <w:num w:numId="14">
    <w:abstractNumId w:val="5"/>
  </w:num>
  <w:num w:numId="15">
    <w:abstractNumId w:val="22"/>
  </w:num>
  <w:num w:numId="16">
    <w:abstractNumId w:val="8"/>
  </w:num>
  <w:num w:numId="17">
    <w:abstractNumId w:val="23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19"/>
  </w:num>
  <w:num w:numId="24">
    <w:abstractNumId w:val="10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proofState w:spelling="clean" w:grammar="clean"/>
  <w:defaultTabStop w:val="48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9"/>
    <w:rsid w:val="000128A2"/>
    <w:rsid w:val="00016857"/>
    <w:rsid w:val="0002380F"/>
    <w:rsid w:val="00032950"/>
    <w:rsid w:val="000424B4"/>
    <w:rsid w:val="000801FE"/>
    <w:rsid w:val="00081318"/>
    <w:rsid w:val="00087F40"/>
    <w:rsid w:val="000912A7"/>
    <w:rsid w:val="00095495"/>
    <w:rsid w:val="00096FBF"/>
    <w:rsid w:val="000A1F90"/>
    <w:rsid w:val="000A5E4F"/>
    <w:rsid w:val="000E27E8"/>
    <w:rsid w:val="000F2771"/>
    <w:rsid w:val="000F7B67"/>
    <w:rsid w:val="00104025"/>
    <w:rsid w:val="00112A6C"/>
    <w:rsid w:val="00114EAD"/>
    <w:rsid w:val="00124A3C"/>
    <w:rsid w:val="00144C02"/>
    <w:rsid w:val="00146F19"/>
    <w:rsid w:val="00147C0D"/>
    <w:rsid w:val="001652AC"/>
    <w:rsid w:val="001669B7"/>
    <w:rsid w:val="001908F1"/>
    <w:rsid w:val="0019416F"/>
    <w:rsid w:val="001B58FC"/>
    <w:rsid w:val="001B5A32"/>
    <w:rsid w:val="001B5F1B"/>
    <w:rsid w:val="001D56BE"/>
    <w:rsid w:val="001E12E8"/>
    <w:rsid w:val="001E7B7A"/>
    <w:rsid w:val="001F0602"/>
    <w:rsid w:val="00204AE8"/>
    <w:rsid w:val="00207A2D"/>
    <w:rsid w:val="00212B9B"/>
    <w:rsid w:val="00213206"/>
    <w:rsid w:val="002233CB"/>
    <w:rsid w:val="00237423"/>
    <w:rsid w:val="002374FD"/>
    <w:rsid w:val="00271B11"/>
    <w:rsid w:val="0027381F"/>
    <w:rsid w:val="00277C05"/>
    <w:rsid w:val="00287D65"/>
    <w:rsid w:val="00292B56"/>
    <w:rsid w:val="00292E8E"/>
    <w:rsid w:val="002A0320"/>
    <w:rsid w:val="002A5A6E"/>
    <w:rsid w:val="002C08B6"/>
    <w:rsid w:val="002C4C0C"/>
    <w:rsid w:val="002D42D1"/>
    <w:rsid w:val="002D563D"/>
    <w:rsid w:val="002D6972"/>
    <w:rsid w:val="002E6A25"/>
    <w:rsid w:val="002E7299"/>
    <w:rsid w:val="002F0227"/>
    <w:rsid w:val="00301664"/>
    <w:rsid w:val="0030245E"/>
    <w:rsid w:val="00305E5C"/>
    <w:rsid w:val="00306C2F"/>
    <w:rsid w:val="0030754B"/>
    <w:rsid w:val="003108B4"/>
    <w:rsid w:val="00326DB8"/>
    <w:rsid w:val="00344FDD"/>
    <w:rsid w:val="003633CF"/>
    <w:rsid w:val="00374A2A"/>
    <w:rsid w:val="00376AEC"/>
    <w:rsid w:val="00383565"/>
    <w:rsid w:val="003A4D87"/>
    <w:rsid w:val="003A5D17"/>
    <w:rsid w:val="003A6FAC"/>
    <w:rsid w:val="003B2516"/>
    <w:rsid w:val="003B4C3C"/>
    <w:rsid w:val="003C2CF2"/>
    <w:rsid w:val="003C42A9"/>
    <w:rsid w:val="003D02D6"/>
    <w:rsid w:val="003D114C"/>
    <w:rsid w:val="003D4D5E"/>
    <w:rsid w:val="003D569A"/>
    <w:rsid w:val="003E690B"/>
    <w:rsid w:val="003F0C78"/>
    <w:rsid w:val="003F11B2"/>
    <w:rsid w:val="00405395"/>
    <w:rsid w:val="00416626"/>
    <w:rsid w:val="00423573"/>
    <w:rsid w:val="004251E3"/>
    <w:rsid w:val="0042630B"/>
    <w:rsid w:val="0042754E"/>
    <w:rsid w:val="0044234B"/>
    <w:rsid w:val="004478EA"/>
    <w:rsid w:val="00455E56"/>
    <w:rsid w:val="00461993"/>
    <w:rsid w:val="004756B3"/>
    <w:rsid w:val="00483B58"/>
    <w:rsid w:val="0048469A"/>
    <w:rsid w:val="004939B2"/>
    <w:rsid w:val="00493D41"/>
    <w:rsid w:val="00494EE4"/>
    <w:rsid w:val="0049627A"/>
    <w:rsid w:val="004A5D0D"/>
    <w:rsid w:val="004C0B68"/>
    <w:rsid w:val="004C0DB5"/>
    <w:rsid w:val="004C32FE"/>
    <w:rsid w:val="004C7641"/>
    <w:rsid w:val="004D23AB"/>
    <w:rsid w:val="004E31C8"/>
    <w:rsid w:val="004E5E54"/>
    <w:rsid w:val="004F1E77"/>
    <w:rsid w:val="004F4773"/>
    <w:rsid w:val="004F5907"/>
    <w:rsid w:val="004F7850"/>
    <w:rsid w:val="00506D89"/>
    <w:rsid w:val="00511FE5"/>
    <w:rsid w:val="00516B19"/>
    <w:rsid w:val="00531AC9"/>
    <w:rsid w:val="00532738"/>
    <w:rsid w:val="00533D96"/>
    <w:rsid w:val="00567D86"/>
    <w:rsid w:val="005952E0"/>
    <w:rsid w:val="005A1377"/>
    <w:rsid w:val="005A32EE"/>
    <w:rsid w:val="005A7499"/>
    <w:rsid w:val="005C1E0E"/>
    <w:rsid w:val="005C21D7"/>
    <w:rsid w:val="005C56F6"/>
    <w:rsid w:val="005D0EE3"/>
    <w:rsid w:val="005D50AD"/>
    <w:rsid w:val="005D6C9D"/>
    <w:rsid w:val="005E55B3"/>
    <w:rsid w:val="005F241E"/>
    <w:rsid w:val="005F498A"/>
    <w:rsid w:val="00602792"/>
    <w:rsid w:val="00602B55"/>
    <w:rsid w:val="0062377E"/>
    <w:rsid w:val="00625310"/>
    <w:rsid w:val="00630054"/>
    <w:rsid w:val="0064189F"/>
    <w:rsid w:val="006436FD"/>
    <w:rsid w:val="00671CB7"/>
    <w:rsid w:val="0068023A"/>
    <w:rsid w:val="006857A3"/>
    <w:rsid w:val="006A0DA0"/>
    <w:rsid w:val="006B0910"/>
    <w:rsid w:val="006B14FC"/>
    <w:rsid w:val="006B3ED3"/>
    <w:rsid w:val="006C368D"/>
    <w:rsid w:val="006D57A1"/>
    <w:rsid w:val="006D7FCC"/>
    <w:rsid w:val="006E1B9B"/>
    <w:rsid w:val="006F3C63"/>
    <w:rsid w:val="006F4C55"/>
    <w:rsid w:val="006F73AF"/>
    <w:rsid w:val="0070108D"/>
    <w:rsid w:val="00726B86"/>
    <w:rsid w:val="00745D4B"/>
    <w:rsid w:val="00750629"/>
    <w:rsid w:val="00752593"/>
    <w:rsid w:val="00755A4B"/>
    <w:rsid w:val="007561A8"/>
    <w:rsid w:val="0076116D"/>
    <w:rsid w:val="0077008C"/>
    <w:rsid w:val="007802E2"/>
    <w:rsid w:val="00793EA0"/>
    <w:rsid w:val="00797140"/>
    <w:rsid w:val="007A0D9B"/>
    <w:rsid w:val="007A2ED5"/>
    <w:rsid w:val="007A7E85"/>
    <w:rsid w:val="007C506C"/>
    <w:rsid w:val="007F0C88"/>
    <w:rsid w:val="007F4F69"/>
    <w:rsid w:val="008005AB"/>
    <w:rsid w:val="008028EE"/>
    <w:rsid w:val="008153F8"/>
    <w:rsid w:val="0082793A"/>
    <w:rsid w:val="0084453E"/>
    <w:rsid w:val="00854C61"/>
    <w:rsid w:val="00864DE7"/>
    <w:rsid w:val="008703AA"/>
    <w:rsid w:val="00874A90"/>
    <w:rsid w:val="008900E7"/>
    <w:rsid w:val="008A136E"/>
    <w:rsid w:val="008A1B06"/>
    <w:rsid w:val="008A7642"/>
    <w:rsid w:val="008C0FB4"/>
    <w:rsid w:val="008E12BC"/>
    <w:rsid w:val="008E24D8"/>
    <w:rsid w:val="008E267C"/>
    <w:rsid w:val="008E3B3C"/>
    <w:rsid w:val="008E781F"/>
    <w:rsid w:val="0091525D"/>
    <w:rsid w:val="009323A5"/>
    <w:rsid w:val="00935D32"/>
    <w:rsid w:val="0094119D"/>
    <w:rsid w:val="00947FD3"/>
    <w:rsid w:val="00954357"/>
    <w:rsid w:val="0097285F"/>
    <w:rsid w:val="009752FE"/>
    <w:rsid w:val="00981BD3"/>
    <w:rsid w:val="00996571"/>
    <w:rsid w:val="009B4B9C"/>
    <w:rsid w:val="009B5FEA"/>
    <w:rsid w:val="009B6A43"/>
    <w:rsid w:val="009C109C"/>
    <w:rsid w:val="009C6458"/>
    <w:rsid w:val="009C7C2A"/>
    <w:rsid w:val="009D3FA1"/>
    <w:rsid w:val="009F5B3C"/>
    <w:rsid w:val="00A00B2C"/>
    <w:rsid w:val="00A11783"/>
    <w:rsid w:val="00A37A47"/>
    <w:rsid w:val="00A412F4"/>
    <w:rsid w:val="00A471D6"/>
    <w:rsid w:val="00A5670C"/>
    <w:rsid w:val="00A66D5C"/>
    <w:rsid w:val="00A770E8"/>
    <w:rsid w:val="00A8231F"/>
    <w:rsid w:val="00AA03F8"/>
    <w:rsid w:val="00AA6A32"/>
    <w:rsid w:val="00AB6267"/>
    <w:rsid w:val="00AC1888"/>
    <w:rsid w:val="00AC4386"/>
    <w:rsid w:val="00AD0E41"/>
    <w:rsid w:val="00AF11E9"/>
    <w:rsid w:val="00AF756B"/>
    <w:rsid w:val="00B01CF3"/>
    <w:rsid w:val="00B06C09"/>
    <w:rsid w:val="00B149AC"/>
    <w:rsid w:val="00B3215D"/>
    <w:rsid w:val="00B404D4"/>
    <w:rsid w:val="00B41E68"/>
    <w:rsid w:val="00B54F9F"/>
    <w:rsid w:val="00B56581"/>
    <w:rsid w:val="00B57DF5"/>
    <w:rsid w:val="00B6317F"/>
    <w:rsid w:val="00B70708"/>
    <w:rsid w:val="00B73143"/>
    <w:rsid w:val="00B76886"/>
    <w:rsid w:val="00B9200C"/>
    <w:rsid w:val="00BA1D9B"/>
    <w:rsid w:val="00BD712E"/>
    <w:rsid w:val="00BE0846"/>
    <w:rsid w:val="00BE629C"/>
    <w:rsid w:val="00BF1532"/>
    <w:rsid w:val="00C018DD"/>
    <w:rsid w:val="00C0200B"/>
    <w:rsid w:val="00C074C7"/>
    <w:rsid w:val="00C132C6"/>
    <w:rsid w:val="00C35BDF"/>
    <w:rsid w:val="00C4177B"/>
    <w:rsid w:val="00C43974"/>
    <w:rsid w:val="00C44EE2"/>
    <w:rsid w:val="00C57900"/>
    <w:rsid w:val="00C67C15"/>
    <w:rsid w:val="00C726B6"/>
    <w:rsid w:val="00C73D9A"/>
    <w:rsid w:val="00C76AE2"/>
    <w:rsid w:val="00C96613"/>
    <w:rsid w:val="00C96A84"/>
    <w:rsid w:val="00CA4FB0"/>
    <w:rsid w:val="00CA5AF2"/>
    <w:rsid w:val="00CB6562"/>
    <w:rsid w:val="00CC1308"/>
    <w:rsid w:val="00CC519E"/>
    <w:rsid w:val="00CC7998"/>
    <w:rsid w:val="00CE7535"/>
    <w:rsid w:val="00D0064C"/>
    <w:rsid w:val="00D0427C"/>
    <w:rsid w:val="00D05CDE"/>
    <w:rsid w:val="00D25BB5"/>
    <w:rsid w:val="00D31308"/>
    <w:rsid w:val="00D32FE5"/>
    <w:rsid w:val="00D3600C"/>
    <w:rsid w:val="00D416A9"/>
    <w:rsid w:val="00D41D24"/>
    <w:rsid w:val="00D444E1"/>
    <w:rsid w:val="00D54421"/>
    <w:rsid w:val="00D54ED6"/>
    <w:rsid w:val="00D655A9"/>
    <w:rsid w:val="00D67A62"/>
    <w:rsid w:val="00D7058E"/>
    <w:rsid w:val="00D83892"/>
    <w:rsid w:val="00D872FE"/>
    <w:rsid w:val="00DA288C"/>
    <w:rsid w:val="00DA30EC"/>
    <w:rsid w:val="00DB1B25"/>
    <w:rsid w:val="00DC2B36"/>
    <w:rsid w:val="00DC5C34"/>
    <w:rsid w:val="00DC7550"/>
    <w:rsid w:val="00DE52A4"/>
    <w:rsid w:val="00DE5D15"/>
    <w:rsid w:val="00DF26D0"/>
    <w:rsid w:val="00E02B1D"/>
    <w:rsid w:val="00E071C1"/>
    <w:rsid w:val="00E132A6"/>
    <w:rsid w:val="00E174CE"/>
    <w:rsid w:val="00E17EA1"/>
    <w:rsid w:val="00E202E3"/>
    <w:rsid w:val="00E32032"/>
    <w:rsid w:val="00E428C9"/>
    <w:rsid w:val="00E47C45"/>
    <w:rsid w:val="00E57C10"/>
    <w:rsid w:val="00E60F9C"/>
    <w:rsid w:val="00E62260"/>
    <w:rsid w:val="00E80ECD"/>
    <w:rsid w:val="00E8517E"/>
    <w:rsid w:val="00E919F9"/>
    <w:rsid w:val="00E92360"/>
    <w:rsid w:val="00EA3F97"/>
    <w:rsid w:val="00EB35B1"/>
    <w:rsid w:val="00EB6824"/>
    <w:rsid w:val="00EE3330"/>
    <w:rsid w:val="00EE35DB"/>
    <w:rsid w:val="00EE40B9"/>
    <w:rsid w:val="00EE59B2"/>
    <w:rsid w:val="00EE5A6B"/>
    <w:rsid w:val="00EE7EE6"/>
    <w:rsid w:val="00EF52FA"/>
    <w:rsid w:val="00F0278F"/>
    <w:rsid w:val="00F05973"/>
    <w:rsid w:val="00F33CBA"/>
    <w:rsid w:val="00F4061E"/>
    <w:rsid w:val="00F428CB"/>
    <w:rsid w:val="00F529CC"/>
    <w:rsid w:val="00F54446"/>
    <w:rsid w:val="00F62474"/>
    <w:rsid w:val="00F7555C"/>
    <w:rsid w:val="00F93698"/>
    <w:rsid w:val="00F95E4B"/>
    <w:rsid w:val="00FB1033"/>
    <w:rsid w:val="00FB4A6B"/>
    <w:rsid w:val="00FB5889"/>
    <w:rsid w:val="00FE3658"/>
    <w:rsid w:val="00FE792A"/>
    <w:rsid w:val="00FF77CB"/>
    <w:rsid w:val="08F249F7"/>
    <w:rsid w:val="1E5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B32CA4"/>
  <w15:docId w15:val="{E96738D5-B022-4C74-9D5B-9463E9C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1"/>
      <w:outlineLvl w:val="0"/>
    </w:pPr>
    <w:rPr>
      <w:rFonts w:ascii="微軟正黑體" w:eastAsia="微軟正黑體" w:hAnsi="微軟正黑體" w:cs="微軟正黑體"/>
      <w:color w:val="000000"/>
      <w:kern w:val="2"/>
      <w:sz w:val="36"/>
      <w:szCs w:val="22"/>
    </w:rPr>
  </w:style>
  <w:style w:type="paragraph" w:styleId="2">
    <w:name w:val="heading 2"/>
    <w:next w:val="a"/>
    <w:link w:val="20"/>
    <w:uiPriority w:val="9"/>
    <w:qFormat/>
    <w:pPr>
      <w:keepNext/>
      <w:keepLines/>
      <w:spacing w:line="259" w:lineRule="auto"/>
      <w:ind w:left="190" w:hanging="10"/>
      <w:outlineLvl w:val="1"/>
    </w:pPr>
    <w:rPr>
      <w:rFonts w:ascii="微軟正黑體" w:eastAsia="微軟正黑體" w:hAnsi="微軟正黑體" w:cs="微軟正黑體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a5">
    <w:name w:val="頁尾 字元"/>
    <w:link w:val="a6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link w:val="1"/>
    <w:uiPriority w:val="9"/>
    <w:rPr>
      <w:rFonts w:ascii="微軟正黑體" w:eastAsia="微軟正黑體" w:hAnsi="微軟正黑體" w:cs="微軟正黑體"/>
      <w:color w:val="000000"/>
      <w:sz w:val="36"/>
    </w:rPr>
  </w:style>
  <w:style w:type="character" w:customStyle="1" w:styleId="20">
    <w:name w:val="標題 2 字元"/>
    <w:link w:val="2"/>
    <w:uiPriority w:val="9"/>
    <w:rPr>
      <w:rFonts w:ascii="微軟正黑體" w:eastAsia="微軟正黑體" w:hAnsi="微軟正黑體" w:cs="微軟正黑體"/>
      <w:color w:val="000000"/>
      <w:sz w:val="32"/>
    </w:rPr>
  </w:style>
  <w:style w:type="character" w:customStyle="1" w:styleId="a7">
    <w:name w:val="註解方塊文字 字元"/>
    <w:link w:val="a8"/>
    <w:uiPriority w:val="99"/>
    <w:semiHidden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customStyle="1" w:styleId="11">
    <w:name w:val="內文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Normal1">
    <w:name w:val="Normal1"/>
    <w:basedOn w:val="a"/>
    <w:pPr>
      <w:widowControl w:val="0"/>
      <w:spacing w:after="0" w:line="240" w:lineRule="auto"/>
    </w:pPr>
    <w:rPr>
      <w:rFonts w:ascii="Times New Roman" w:eastAsia="新細明體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1">
    <w:name w:val="Table Normal1"/>
    <w:semiHidden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內文2"/>
    <w:rsid w:val="00CC1308"/>
    <w:pPr>
      <w:widowControl w:val="0"/>
    </w:pPr>
    <w:rPr>
      <w:rFonts w:cs="Calibri"/>
      <w:kern w:val="2"/>
      <w:sz w:val="24"/>
      <w:szCs w:val="24"/>
    </w:rPr>
  </w:style>
  <w:style w:type="paragraph" w:styleId="Web">
    <w:name w:val="Normal (Web)"/>
    <w:basedOn w:val="a"/>
    <w:uiPriority w:val="99"/>
    <w:rsid w:val="00F54446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1E12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1E12E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純文字 字元"/>
    <w:link w:val="ac"/>
    <w:rsid w:val="00032950"/>
    <w:rPr>
      <w:rFonts w:eastAsia="標楷體" w:hAnsi="Courier New" w:cs="Courier New"/>
      <w:sz w:val="28"/>
      <w:szCs w:val="24"/>
    </w:rPr>
  </w:style>
  <w:style w:type="paragraph" w:styleId="ac">
    <w:name w:val="Plain Text"/>
    <w:basedOn w:val="a"/>
    <w:link w:val="ab"/>
    <w:unhideWhenUsed/>
    <w:rsid w:val="00032950"/>
    <w:pPr>
      <w:widowControl w:val="0"/>
      <w:spacing w:after="0" w:line="240" w:lineRule="auto"/>
    </w:pPr>
    <w:rPr>
      <w:rFonts w:eastAsia="標楷體" w:hAnsi="Courier New" w:cs="Courier New"/>
      <w:color w:val="auto"/>
      <w:kern w:val="0"/>
      <w:sz w:val="28"/>
      <w:szCs w:val="24"/>
    </w:rPr>
  </w:style>
  <w:style w:type="character" w:customStyle="1" w:styleId="12">
    <w:name w:val="純文字 字元1"/>
    <w:basedOn w:val="a0"/>
    <w:uiPriority w:val="99"/>
    <w:semiHidden/>
    <w:rsid w:val="00032950"/>
    <w:rPr>
      <w:rFonts w:ascii="細明體" w:eastAsia="細明體" w:hAnsi="Courier New" w:cs="Courier New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066E-71E6-43A6-AC29-3654AAE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林淑德 Grace</dc:creator>
  <cp:lastModifiedBy>MustUser</cp:lastModifiedBy>
  <cp:revision>3</cp:revision>
  <cp:lastPrinted>2022-08-23T08:43:00Z</cp:lastPrinted>
  <dcterms:created xsi:type="dcterms:W3CDTF">2023-05-15T05:48:00Z</dcterms:created>
  <dcterms:modified xsi:type="dcterms:W3CDTF">2023-05-15T05:48:00Z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